
<file path=[Content_Types].xml><?xml version="1.0" encoding="utf-8"?>
<Types xmlns="http://schemas.openxmlformats.org/package/2006/content-types">
  <Default Extension="bin" ContentType="image/PD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a3"/>
        <w:tblW w:w="10065" w:type="dxa"/>
        <w:jc w:val="center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1416"/>
        <w:gridCol w:w="708"/>
        <w:gridCol w:w="1180"/>
        <w:gridCol w:w="236"/>
        <w:gridCol w:w="228"/>
        <w:gridCol w:w="231"/>
        <w:gridCol w:w="481"/>
        <w:gridCol w:w="704"/>
        <w:gridCol w:w="236"/>
        <w:gridCol w:w="3068"/>
        <w:gridCol w:w="1577"/>
      </w:tblGrid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sz w:val="18"/>
                <w:szCs w:val="18"/>
              </w:rPr>
              <w:t>Приложение 3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к приказу Минприроды России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от 29.12.2021 N 1024</w:t>
            </w: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Проект лесовосстановления</w:t>
            </w: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на лесном участке № 1/2023</w:t>
            </w: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C77A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</w:t>
            </w:r>
          </w:p>
        </w:tc>
      </w:tr>
      <w:tr w:rsidR="00EC77AE">
        <w:trPr>
          <w:jc w:val="center"/>
        </w:trPr>
        <w:tc>
          <w:tcPr>
            <w:tcW w:w="376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297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(естественное, искусственное, комбинированное)</w:t>
            </w: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Субъект Российской Федерации</w:t>
            </w: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Новгородская область</w:t>
            </w: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Лесной район</w:t>
            </w: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Южно-таежный район европейской части Российской Федерации</w:t>
            </w: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местоположения лесного участка:</w:t>
            </w:r>
          </w:p>
        </w:tc>
      </w:tr>
      <w:tr w:rsidR="00EC77A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Хвойнинское</w:t>
            </w:r>
          </w:p>
        </w:tc>
      </w:tr>
      <w:tr w:rsidR="00EC77A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Участковое 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Хвойнинское</w:t>
            </w:r>
          </w:p>
        </w:tc>
      </w:tr>
      <w:tr w:rsidR="00EC77A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Урочище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77A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квартала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125</w:t>
            </w:r>
          </w:p>
        </w:tc>
      </w:tr>
      <w:tr w:rsidR="00EC77A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выдела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</w:tr>
      <w:tr w:rsidR="00EC77A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лесного участка, га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2.3</w:t>
            </w:r>
          </w:p>
        </w:tc>
      </w:tr>
      <w:tr w:rsidR="00EC77A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(исходные данные для проекта лесовосстановления: материалы обследования лесного участка при выборе способа лесовосстановления, план лесного 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участка,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масштаб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1:10 000 прилагаются к проекту лесовосстановления)</w:t>
            </w: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лесорастительных условий лесного участка:</w:t>
            </w:r>
          </w:p>
        </w:tc>
      </w:tr>
      <w:tr w:rsidR="00EC77AE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Рельеф участка (уклон)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Равнины</w:t>
            </w:r>
          </w:p>
        </w:tc>
      </w:tr>
      <w:tr w:rsidR="00EC77AE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Гидрологические условия (увлажнение)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Нормальный и ослабленный дренаж</w:t>
            </w:r>
          </w:p>
        </w:tc>
      </w:tr>
      <w:tr w:rsidR="00EC77AE">
        <w:trPr>
          <w:jc w:val="center"/>
        </w:trPr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Почва</w:t>
            </w:r>
          </w:p>
        </w:tc>
        <w:tc>
          <w:tcPr>
            <w:tcW w:w="8649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свежие среднеподзолистые песчаные и супесчаные</w:t>
            </w: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площадей лесного участка:</w:t>
            </w: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Вырубка 2023 года</w:t>
            </w: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(вырубки, гари, прогалины, иные не занятые лесными насаждениями или предназначенные для лесовосстановления земли)</w:t>
            </w: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вырубки:</w:t>
            </w:r>
          </w:p>
        </w:tc>
      </w:tr>
      <w:tr w:rsidR="00EC77AE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пней, тыс. штук/га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</w:tr>
      <w:tr w:rsidR="00EC77AE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Характер и размещение оставленных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77AE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деревьев и кустарников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(куртины, полосы, групповое, равномерное)</w:t>
            </w:r>
          </w:p>
        </w:tc>
      </w:tr>
      <w:tr w:rsidR="00EC77AE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Степень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задернения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слабая</w:t>
            </w:r>
          </w:p>
        </w:tc>
      </w:tr>
      <w:tr w:rsidR="00EC77AE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(слабая, средняя, сильная)</w:t>
            </w:r>
          </w:p>
        </w:tc>
      </w:tr>
      <w:tr w:rsidR="00EC77AE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Степень минерализации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77AE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(% от площади лесного участка)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EC77AE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очистки от порубочных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отсутствует</w:t>
            </w:r>
          </w:p>
        </w:tc>
      </w:tr>
      <w:tr w:rsidR="00EC77AE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остатков и валежника (захламленность, м³)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отсутствует (до 5 м³/га); б) слабая (5-20 м³/га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);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в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>) средняя (20–50 м³/га);     г) сильная (более 50 м³/га)</w:t>
            </w: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77AE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Категория доступности для техники: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доступная</w:t>
            </w:r>
          </w:p>
        </w:tc>
      </w:tr>
      <w:tr w:rsidR="00EC77AE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а) доступная; б) требуется узкополосная расчистка без корчевки 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пней;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  <w:r>
              <w:rPr>
                <w:rFonts w:ascii="Times New Roman" w:hAnsi="Times New Roman" w:cs="Times New Roman"/>
                <w:sz w:val="18"/>
                <w:szCs w:val="18"/>
              </w:rPr>
              <w:t>в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>) требуется узкополосная расчистка;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г) требуется широкополосная расчистка с корчевкой пней.</w:t>
            </w: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имеющихся подроста и молодняка лесных древесных пород:</w:t>
            </w:r>
          </w:p>
        </w:tc>
      </w:tr>
      <w:tr w:rsidR="00EC77AE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Состав пород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нет подроста и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молодника</w:t>
            </w:r>
            <w:proofErr w:type="spellEnd"/>
          </w:p>
        </w:tc>
      </w:tr>
      <w:tr w:rsidR="00EC77AE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Средний возраст, лет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77AE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 высота, м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77AE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и кустарников</w:t>
            </w:r>
          </w:p>
        </w:tc>
        <w:tc>
          <w:tcPr>
            <w:tcW w:w="448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штук/га</w:t>
            </w:r>
          </w:p>
        </w:tc>
      </w:tr>
      <w:tr w:rsidR="00EC77AE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Размещение их по площади лесного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77AE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(равномерное, неравномерное, групповое)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лесных насаждений и их оценка:</w:t>
            </w: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способ лесовосстановления:</w:t>
            </w: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 лесовосстановление</w:t>
            </w: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 лесовосстановление, искусственное лесовосстановление, комбинированное лесовосстановление (посев, посадка)</w:t>
            </w: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Обоснование проектируемого способа лесовосстановления основных лесных древесных пород восстанавливаемых лесов с учетом особенностей п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роизводства работ в различных категориях защитных лесов и особо защитных участках лесов </w:t>
            </w: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В виду отсутствия жизнеспособного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подростаХозяйственно-ценныхпород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проектируется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искуственное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лесовосстановление согласно таблицы 2 Приложени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я 6 к Правилам лесовосстановления, утв. приказом Министерства природных ресурсов и экологии Российской Федерации от 29.12.2021 года №1024</w:t>
            </w: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Сроки и технологии (методы) выполнения работ по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лесовосстановлению</w:t>
            </w:r>
            <w:proofErr w:type="spellEnd"/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Осень 2023 года, обработка почвы механизированным трактором ТДТ - 55 в сцепке с плугом ПЛ-1, вспашка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бороздами,  среднее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расстояние между бороздами 3,5 м, в ряду 0,8 м ручная посадка сеянцев с ОКС под меч Колесова в пласт плужных б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орозд, глубина обработки почвы 15-20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см.Посадка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октябрь 2023 года.</w:t>
            </w: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агротехническим уходам</w:t>
            </w: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(для лесных участков, предназначенных для проведения лесовосстановления, на которых лесовосстановительные мероприя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2024 год подавление, скашивание травянистой и древесно-кустарниковой растительности механи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ческим способом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2025 год подавление, скашивание травянистой и древесно-кустарниковой растительности механическим способом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2026 год подавление, скашивание травянистой и древесно-кустарниковой растительности механическим способом</w:t>
            </w: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ы) выполнения работ по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лесоводственным</w:t>
            </w:r>
            <w:proofErr w:type="spell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уходам</w:t>
            </w: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 2029 году уничтожение не желательной древесно-кустарниковой растительности механическими средствами</w:t>
            </w: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используемому для лесовосстановления посадочному (посевному) материалу:</w:t>
            </w:r>
          </w:p>
        </w:tc>
      </w:tr>
      <w:tr w:rsidR="00EC77A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СОСНА</w:t>
            </w:r>
          </w:p>
        </w:tc>
      </w:tr>
      <w:tr w:rsidR="00EC77A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Вид посадочного материала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ОКС</w:t>
            </w:r>
          </w:p>
        </w:tc>
      </w:tr>
      <w:tr w:rsidR="00EC77A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(сеянцы, саженцы с открытой (закрытой) корневой системой, селекционная категория происхождения семян, лесосеменной район)</w:t>
            </w:r>
          </w:p>
        </w:tc>
      </w:tr>
      <w:tr w:rsidR="00EC77A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EC77A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Высота, см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</w:tr>
      <w:tr w:rsidR="00EC77A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Диаметр корневой шейки, мм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2,5</w:t>
            </w: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посевного материала:</w:t>
            </w:r>
          </w:p>
        </w:tc>
      </w:tr>
      <w:tr w:rsidR="00EC77A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77A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Класс качества семян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77A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Селекционная категория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Место происхождения (лесосеменной район)</w:t>
            </w: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br/>
              <w:t xml:space="preserve">Требования к молоднякам, площади которых подлежат отнесению к землям, на которых расположены леса, для признания работ по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лесовосстановлению</w:t>
            </w:r>
            <w:proofErr w:type="spell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завершенными</w:t>
            </w: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EC77A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Сосна</w:t>
            </w:r>
          </w:p>
        </w:tc>
      </w:tr>
      <w:tr w:rsidR="00EC77A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</w:tr>
      <w:tr w:rsidR="00EC77AE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основных</w:t>
            </w:r>
          </w:p>
        </w:tc>
        <w:tc>
          <w:tcPr>
            <w:tcW w:w="4948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2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штук/га</w:t>
            </w: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лесных древесных пород</w:t>
            </w:r>
          </w:p>
        </w:tc>
      </w:tr>
      <w:tr w:rsidR="00EC77A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 высота, 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не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мение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1,1</w:t>
            </w: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Объем работ по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лесовосстановлению</w:t>
            </w:r>
            <w:proofErr w:type="spell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(площадь лесовосстановления, га) </w:t>
            </w: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2.3</w:t>
            </w: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(площадь лесовосстановления, га)</w:t>
            </w: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Проектируемый объем работ по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лесовосстановлению</w:t>
            </w:r>
            <w:proofErr w:type="spellEnd"/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EC77AE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лесовосстановления, га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2.3</w:t>
            </w: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EC77AE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3.6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 /га</w:t>
            </w:r>
          </w:p>
        </w:tc>
      </w:tr>
      <w:tr w:rsidR="00EC77AE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EC77AE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8.28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</w:t>
            </w: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 на всей площади</w:t>
            </w: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Исполнитель работ по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лесовосстановлению</w:t>
            </w:r>
            <w:proofErr w:type="spell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:</w:t>
            </w: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77AE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инженер по лесопользованию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Иванова Наталья Сергеевна</w:t>
            </w:r>
          </w:p>
        </w:tc>
      </w:tr>
      <w:tr w:rsidR="00EC77AE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Должность (при наличии)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подпись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(фамилия, имя, отчество - последнее при наличии)</w:t>
            </w:r>
          </w:p>
        </w:tc>
      </w:tr>
      <w:tr w:rsidR="00EC77A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77AE">
        <w:trPr>
          <w:jc w:val="center"/>
        </w:trPr>
        <w:tc>
          <w:tcPr>
            <w:tcW w:w="212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05.09.2023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77AE">
        <w:trPr>
          <w:jc w:val="center"/>
        </w:trPr>
        <w:tc>
          <w:tcPr>
            <w:tcW w:w="212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(число, месяц, год)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EC77AE" w:rsidRDefault="00EC77AE">
      <w:pPr>
        <w:rPr>
          <w:rFonts w:ascii="Times New Roman" w:hAnsi="Times New Roman" w:cs="Times New Roman"/>
        </w:rPr>
      </w:pPr>
    </w:p>
    <w:p w:rsidR="00EC77AE" w:rsidRDefault="0035114C">
      <w:r>
        <w:br w:type="page"/>
      </w:r>
    </w:p>
    <w:p w:rsidR="00EC77AE" w:rsidRDefault="00EC77AE">
      <w:pPr>
        <w:rPr>
          <w:rFonts w:ascii="Times New Roman" w:eastAsia="Times New Roman" w:hAnsi="Times New Roman" w:cs="Times New Roman"/>
          <w:sz w:val="15"/>
        </w:rPr>
        <w:sectPr w:rsidR="00EC77AE">
          <w:pgSz w:w="11900" w:h="16838"/>
          <w:pgMar w:top="720" w:right="460" w:bottom="720" w:left="460" w:header="0" w:footer="0" w:gutter="0"/>
          <w:cols w:space="720"/>
        </w:sectPr>
      </w:pPr>
    </w:p>
    <w:p w:rsidR="00EC77AE" w:rsidRDefault="0035114C">
      <w:r>
        <w:rPr>
          <w:noProof/>
        </w:rPr>
        <w:lastRenderedPageBreak/>
        <w:drawing>
          <wp:anchor distT="0" distB="0" distL="114300" distR="114300" simplePos="0" relativeHeight="251657216" behindDoc="1" locked="0" layoutInCell="1" allowOverlap="1" wp14:anchorId="46863285" wp14:editId="5519AD5D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4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C77AE" w:rsidRDefault="0035114C">
      <w:r>
        <w:br w:type="page"/>
      </w:r>
    </w:p>
    <w:p w:rsidR="00EC77AE" w:rsidRDefault="0035114C">
      <w:r>
        <w:rPr>
          <w:noProof/>
        </w:rPr>
        <w:lastRenderedPageBreak/>
        <w:drawing>
          <wp:anchor distT="0" distB="0" distL="114300" distR="114300" simplePos="0" relativeHeight="251658240" behindDoc="1" locked="0" layoutInCell="1" allowOverlap="1" wp14:anchorId="41958816" wp14:editId="5519AD5D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7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200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C77AE" w:rsidRDefault="0035114C">
      <w:r>
        <w:br w:type="page"/>
      </w:r>
    </w:p>
    <w:tbl>
      <w:tblPr>
        <w:tblStyle w:val="a3"/>
        <w:tblW w:w="10370" w:type="dxa"/>
        <w:jc w:val="center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2544"/>
        <w:gridCol w:w="521"/>
        <w:gridCol w:w="582"/>
        <w:gridCol w:w="134"/>
        <w:gridCol w:w="1341"/>
        <w:gridCol w:w="1558"/>
        <w:gridCol w:w="1012"/>
        <w:gridCol w:w="35"/>
        <w:gridCol w:w="134"/>
        <w:gridCol w:w="1253"/>
        <w:gridCol w:w="134"/>
        <w:gridCol w:w="1087"/>
        <w:gridCol w:w="35"/>
      </w:tblGrid>
      <w:tr w:rsidR="00EC77AE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Приложение 5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к проекту лесовосстановления</w:t>
            </w:r>
          </w:p>
        </w:tc>
      </w:tr>
      <w:tr w:rsidR="00EC77AE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77AE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 xml:space="preserve">Сведения о расположении лесного участка, приведенного </w:t>
            </w:r>
            <w:r>
              <w:rPr>
                <w:rFonts w:ascii="Times New Roman" w:hAnsi="Times New Roman" w:cs="Times New Roman"/>
                <w:b/>
              </w:rPr>
              <w:br/>
              <w:t xml:space="preserve">на схеме(ах) размещения в приложении 4 к форме </w:t>
            </w:r>
            <w:r>
              <w:rPr>
                <w:rFonts w:ascii="Times New Roman" w:hAnsi="Times New Roman" w:cs="Times New Roman"/>
                <w:b/>
              </w:rPr>
              <w:br/>
              <w:t xml:space="preserve">проекта лесовосстановления, </w:t>
            </w:r>
            <w:r>
              <w:rPr>
                <w:rFonts w:ascii="Times New Roman" w:hAnsi="Times New Roman" w:cs="Times New Roman"/>
                <w:b/>
              </w:rPr>
              <w:br/>
              <w:t>в 2023 году</w:t>
            </w:r>
            <w:r>
              <w:rPr>
                <w:rFonts w:ascii="Times New Roman" w:hAnsi="Times New Roman" w:cs="Times New Roman"/>
                <w:b/>
              </w:rPr>
              <w:br/>
            </w:r>
          </w:p>
        </w:tc>
      </w:tr>
      <w:tr w:rsidR="00EC77AE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EC77AE" w:rsidRDefault="0035114C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Участок лесовосстановления (объект)</w:t>
            </w:r>
          </w:p>
        </w:tc>
      </w:tr>
      <w:tr w:rsidR="00EC77AE">
        <w:trPr>
          <w:gridAfter w:val="1"/>
          <w:wAfter w:w="35" w:type="dxa"/>
          <w:jc w:val="center"/>
        </w:trPr>
        <w:tc>
          <w:tcPr>
            <w:tcW w:w="31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C77AE" w:rsidRDefault="0035114C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Номер</w:t>
            </w:r>
          </w:p>
        </w:tc>
        <w:tc>
          <w:tcPr>
            <w:tcW w:w="36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C77AE" w:rsidRDefault="0035114C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(общая), га</w:t>
            </w:r>
          </w:p>
        </w:tc>
        <w:tc>
          <w:tcPr>
            <w:tcW w:w="363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77AE" w:rsidRDefault="0035114C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Площадь эксплуатационная,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(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указывается только для лесосек)</w:t>
            </w:r>
          </w:p>
        </w:tc>
      </w:tr>
      <w:tr w:rsidR="00EC77AE">
        <w:trPr>
          <w:gridAfter w:val="1"/>
          <w:wAfter w:w="35" w:type="dxa"/>
          <w:jc w:val="center"/>
        </w:trPr>
        <w:tc>
          <w:tcPr>
            <w:tcW w:w="311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362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2.30</w:t>
            </w:r>
          </w:p>
        </w:tc>
        <w:tc>
          <w:tcPr>
            <w:tcW w:w="3631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77AE" w:rsidRDefault="0035114C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EC77AE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77AE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EC77AE" w:rsidRDefault="0035114C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Экспликация лесосеки (объекта)</w:t>
            </w:r>
          </w:p>
        </w:tc>
      </w:tr>
      <w:tr w:rsidR="00EC77AE">
        <w:trPr>
          <w:gridAfter w:val="1"/>
          <w:wAfter w:w="35" w:type="dxa"/>
          <w:jc w:val="center"/>
        </w:trPr>
        <w:tc>
          <w:tcPr>
            <w:tcW w:w="2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C77AE" w:rsidRDefault="0035114C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Номер лесосеки (объекта)</w:t>
            </w:r>
          </w:p>
        </w:tc>
        <w:tc>
          <w:tcPr>
            <w:tcW w:w="2580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C77AE" w:rsidRDefault="0035114C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Номер начальной точки (столба) линии</w:t>
            </w:r>
          </w:p>
        </w:tc>
        <w:tc>
          <w:tcPr>
            <w:tcW w:w="521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77AE" w:rsidRDefault="0035114C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Координата начальной точки линии (столба) (WGS-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84)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для лесных участков, расположенных на землях обороны и безопасности, система координат ГСК-2011)</w:t>
            </w:r>
          </w:p>
        </w:tc>
      </w:tr>
      <w:tr w:rsidR="00EC77AE">
        <w:trPr>
          <w:gridAfter w:val="1"/>
          <w:wAfter w:w="35" w:type="dxa"/>
          <w:jc w:val="center"/>
        </w:trPr>
        <w:tc>
          <w:tcPr>
            <w:tcW w:w="25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80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77AE" w:rsidRDefault="0035114C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Долгота (X)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77AE" w:rsidRDefault="0035114C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Широта (Y)</w:t>
            </w:r>
          </w:p>
        </w:tc>
      </w:tr>
      <w:tr w:rsidR="00EC77AE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77AE" w:rsidRDefault="0035114C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Объект</w:t>
            </w:r>
          </w:p>
        </w:tc>
      </w:tr>
      <w:tr w:rsidR="00EC77AE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34.518710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77AE" w:rsidRDefault="0035114C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58.820070</w:t>
            </w:r>
          </w:p>
        </w:tc>
      </w:tr>
      <w:tr w:rsidR="00EC77AE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34.518920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77AE" w:rsidRDefault="0035114C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58.821590</w:t>
            </w:r>
          </w:p>
        </w:tc>
      </w:tr>
      <w:tr w:rsidR="00EC77AE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34.520790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77AE" w:rsidRDefault="0035114C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58.821530</w:t>
            </w:r>
          </w:p>
        </w:tc>
      </w:tr>
      <w:tr w:rsidR="00EC77AE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34.521580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77AE" w:rsidRDefault="0035114C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58.820000</w:t>
            </w:r>
          </w:p>
        </w:tc>
      </w:tr>
      <w:tr w:rsidR="00EC77AE">
        <w:trPr>
          <w:jc w:val="center"/>
        </w:trPr>
        <w:tc>
          <w:tcPr>
            <w:tcW w:w="10405" w:type="dxa"/>
            <w:gridSpan w:val="13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Исполнитель работ по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лесовосстановлению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>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</w:p>
        </w:tc>
      </w:tr>
      <w:tr w:rsidR="00EC77AE">
        <w:trPr>
          <w:jc w:val="center"/>
        </w:trPr>
        <w:tc>
          <w:tcPr>
            <w:tcW w:w="370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инженер по лесопользованию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0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Иванова Наталья Сергеевна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77AE" w:rsidRDefault="0035114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05.09.2023</w:t>
            </w:r>
          </w:p>
        </w:tc>
      </w:tr>
      <w:tr w:rsidR="00EC77AE">
        <w:trPr>
          <w:jc w:val="center"/>
        </w:trPr>
        <w:tc>
          <w:tcPr>
            <w:tcW w:w="370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Должность(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>при наличии)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0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(фамилия, имя, 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отчество(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>последнее(при наличии))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9" w:type="dxa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(подпись)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EC77AE" w:rsidRDefault="00EC77A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EC77AE" w:rsidRDefault="0035114C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(дата)</w:t>
            </w:r>
          </w:p>
        </w:tc>
      </w:tr>
    </w:tbl>
    <w:p w:rsidR="00EC77AE" w:rsidRDefault="0035114C">
      <w:r>
        <w:br w:type="page"/>
      </w:r>
    </w:p>
    <w:p w:rsidR="00EC77AE" w:rsidRDefault="00EC77AE">
      <w:pPr>
        <w:rPr>
          <w:rFonts w:ascii="Times New Roman" w:eastAsia="Times New Roman" w:hAnsi="Times New Roman" w:cs="Times New Roman"/>
          <w:sz w:val="15"/>
        </w:rPr>
        <w:sectPr w:rsidR="00EC77AE">
          <w:pgSz w:w="11900" w:h="16838"/>
          <w:pgMar w:top="720" w:right="460" w:bottom="720" w:left="460" w:header="0" w:footer="0" w:gutter="0"/>
          <w:cols w:space="720"/>
        </w:sectPr>
      </w:pPr>
    </w:p>
    <w:tbl>
      <w:tblPr>
        <w:tblW w:w="9571" w:type="dxa"/>
        <w:jc w:val="center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660"/>
        <w:gridCol w:w="6911"/>
      </w:tblGrid>
      <w:tr w:rsidR="00EC77AE">
        <w:trPr>
          <w:jc w:val="center"/>
        </w:trPr>
        <w:tc>
          <w:tcPr>
            <w:tcW w:w="9571" w:type="dxa"/>
            <w:gridSpan w:val="2"/>
            <w:tcBorders>
              <w:top w:val="single" w:sz="16" w:space="0" w:color="auto"/>
              <w:left w:val="single" w:sz="16" w:space="0" w:color="auto"/>
              <w:bottom w:val="nil"/>
              <w:right w:val="single" w:sz="16" w:space="0" w:color="auto"/>
            </w:tcBorders>
          </w:tcPr>
          <w:p w:rsidR="00EC77AE" w:rsidRDefault="0035114C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lastRenderedPageBreak/>
              <w:t xml:space="preserve">Документ подписан электронной 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подписью</w:t>
            </w:r>
          </w:p>
        </w:tc>
      </w:tr>
      <w:tr w:rsidR="00EC77AE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EC77AE" w:rsidRDefault="0035114C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Сертификат: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EC77AE" w:rsidRDefault="0035114C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70E16B0074AF688544E9460602D50F37</w:t>
            </w:r>
          </w:p>
        </w:tc>
      </w:tr>
      <w:tr w:rsidR="00EC77AE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EC77AE" w:rsidRDefault="0035114C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Владелец: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EC77AE" w:rsidRDefault="0035114C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ООО "ХВОЙНАЯ-ЛЕС"</w:t>
            </w:r>
          </w:p>
        </w:tc>
      </w:tr>
      <w:tr w:rsidR="00EC77AE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EC77AE" w:rsidRDefault="0035114C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Действителен: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EC77AE" w:rsidRDefault="0035114C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 23.12.2022 по 23.03.2024</w:t>
            </w:r>
          </w:p>
        </w:tc>
      </w:tr>
      <w:tr w:rsidR="00EC77AE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EC77AE" w:rsidRDefault="0035114C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Кем выдан: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EC77AE" w:rsidRDefault="0035114C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ООО "</w:t>
            </w:r>
            <w:proofErr w:type="spellStart"/>
            <w:r>
              <w:rPr>
                <w:rFonts w:ascii="Times New Roman" w:hAnsi="Times New Roman"/>
                <w:bCs/>
              </w:rPr>
              <w:t>Сертум</w:t>
            </w:r>
            <w:proofErr w:type="spellEnd"/>
            <w:r>
              <w:rPr>
                <w:rFonts w:ascii="Times New Roman" w:hAnsi="Times New Roman"/>
                <w:bCs/>
              </w:rPr>
              <w:t>-Про"</w:t>
            </w:r>
          </w:p>
        </w:tc>
      </w:tr>
      <w:tr w:rsidR="00EC77AE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single" w:sz="16" w:space="0" w:color="auto"/>
              <w:right w:val="nil"/>
            </w:tcBorders>
          </w:tcPr>
          <w:p w:rsidR="00EC77AE" w:rsidRDefault="0035114C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Дата и время подписи:</w:t>
            </w:r>
          </w:p>
        </w:tc>
        <w:tc>
          <w:tcPr>
            <w:tcW w:w="6911" w:type="dxa"/>
            <w:tcBorders>
              <w:top w:val="nil"/>
              <w:left w:val="nil"/>
              <w:bottom w:val="single" w:sz="16" w:space="0" w:color="auto"/>
              <w:right w:val="single" w:sz="16" w:space="0" w:color="auto"/>
            </w:tcBorders>
          </w:tcPr>
          <w:p w:rsidR="00EC77AE" w:rsidRDefault="0035114C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06.09.2023 14:30:00</w:t>
            </w:r>
          </w:p>
        </w:tc>
      </w:tr>
    </w:tbl>
    <w:p w:rsidR="0035114C" w:rsidRDefault="0035114C"/>
    <w:sectPr w:rsidR="0035114C">
      <w:pgSz w:w="11906" w:h="16838"/>
      <w:pgMar w:top="568" w:right="850" w:bottom="568" w:left="850" w:header="709" w:footer="709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C77AE"/>
    <w:rsid w:val="0035114C"/>
    <w:rsid w:val="00B844D4"/>
    <w:rsid w:val="00EC77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05DD057-D1E9-44B0-9C01-90A81F417D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148D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1241</Words>
  <Characters>7080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Проект лесовосстановления</vt:lpstr>
    </vt:vector>
  </TitlesOfParts>
  <Company/>
  <LinksUpToDate>false</LinksUpToDate>
  <CharactersWithSpaces>8305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лесовосстановления</dc:title>
  <dc:subject/>
  <dc:creator>ООО АЙВА-Софт</dc:creator>
  <cp:keywords/>
  <dc:description>Проект лесовосстановления на лесном участке № 1/2023</dc:description>
  <cp:lastModifiedBy>user</cp:lastModifiedBy>
  <cp:revision>2</cp:revision>
  <dcterms:created xsi:type="dcterms:W3CDTF">2023-09-06T11:57:00Z</dcterms:created>
  <dcterms:modified xsi:type="dcterms:W3CDTF">2023-09-06T11:57:00Z</dcterms:modified>
</cp:coreProperties>
</file>